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6" w:rsidRDefault="002C4E36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</w:p>
    <w:p w:rsidR="002C4E36" w:rsidRDefault="002C4E36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</w:p>
    <w:p w:rsidR="002C4E36" w:rsidRDefault="006E4907">
      <w:pPr>
        <w:spacing w:line="0" w:lineRule="atLeast"/>
        <w:ind w:right="172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臺中巿立豐原商業高級中等學校留職停薪人員復職申請書</w:t>
      </w:r>
    </w:p>
    <w:p w:rsidR="002C4E36" w:rsidRDefault="006E4907">
      <w:pPr>
        <w:spacing w:line="0" w:lineRule="atLeast"/>
        <w:ind w:right="172"/>
        <w:jc w:val="right"/>
        <w:rPr>
          <w:rFonts w:eastAsia="標楷體"/>
        </w:rPr>
      </w:pPr>
      <w:r>
        <w:rPr>
          <w:rFonts w:eastAsia="標楷體"/>
        </w:rPr>
        <w:t>民國</w:t>
      </w:r>
      <w:r>
        <w:rPr>
          <w:rFonts w:eastAsia="標楷體"/>
        </w:rPr>
        <w:t xml:space="preserve">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</w:t>
      </w:r>
      <w:r>
        <w:rPr>
          <w:rFonts w:eastAsia="標楷體"/>
        </w:rPr>
        <w:t>日</w:t>
      </w:r>
    </w:p>
    <w:tbl>
      <w:tblPr>
        <w:tblW w:w="9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095"/>
        <w:gridCol w:w="222"/>
        <w:gridCol w:w="427"/>
        <w:gridCol w:w="1418"/>
        <w:gridCol w:w="484"/>
        <w:gridCol w:w="1201"/>
        <w:gridCol w:w="237"/>
        <w:gridCol w:w="1194"/>
        <w:gridCol w:w="1999"/>
      </w:tblGrid>
      <w:tr w:rsidR="002C4E36">
        <w:trPr>
          <w:cantSplit/>
          <w:trHeight w:hRule="exact" w:val="910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ind w:right="284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2C4E36" w:rsidRDefault="006E490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任教科別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E36" w:rsidRDefault="002C4E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4E36">
        <w:trPr>
          <w:cantSplit/>
          <w:trHeight w:hRule="exact" w:val="910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284" w:right="284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4E36">
        <w:trPr>
          <w:cantSplit/>
          <w:trHeight w:hRule="exact" w:val="1173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原核定留職停薪或停職之事由及期限</w:t>
            </w:r>
          </w:p>
          <w:p w:rsidR="002C4E36" w:rsidRDefault="002C4E36">
            <w:pPr>
              <w:spacing w:line="0" w:lineRule="atLeast"/>
            </w:pP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原核定留職停薪日期及文號：</w:t>
            </w:r>
          </w:p>
          <w:p w:rsidR="002C4E36" w:rsidRDefault="002C4E36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C4E36" w:rsidRDefault="006E4907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核定留職停薪期限：自　　年　　月　　日起至　　年　　月　　日止</w:t>
            </w:r>
          </w:p>
          <w:p w:rsidR="002C4E36" w:rsidRDefault="002C4E36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C4E36" w:rsidRDefault="002C4E36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C4E36">
        <w:trPr>
          <w:cantSplit/>
          <w:trHeight w:hRule="exact" w:val="185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50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□服兵役；　□育嬰；　　□國內進修；　　□國外進修；</w:t>
            </w:r>
          </w:p>
          <w:p w:rsidR="002C4E36" w:rsidRDefault="006E4907">
            <w:pPr>
              <w:spacing w:line="50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□侍親；　　□配偶因赴國外工作或進修，隨同出國　</w:t>
            </w:r>
          </w:p>
          <w:p w:rsidR="002C4E36" w:rsidRDefault="006E4907">
            <w:pPr>
              <w:spacing w:line="500" w:lineRule="exact"/>
              <w:ind w:left="317" w:hanging="65"/>
              <w:jc w:val="both"/>
            </w:pPr>
            <w:r>
              <w:rPr>
                <w:rFonts w:ascii="標楷體" w:eastAsia="標楷體" w:hAnsi="標楷體"/>
              </w:rPr>
              <w:t>□因案停職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  <w:p w:rsidR="002C4E36" w:rsidRDefault="006E4907">
            <w:pPr>
              <w:spacing w:line="0" w:lineRule="atLeast"/>
              <w:ind w:left="240" w:firstLine="4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　　　　　　　　　　　　　　　　　　　　　　</w:t>
            </w:r>
          </w:p>
        </w:tc>
      </w:tr>
      <w:tr w:rsidR="002C4E36">
        <w:trPr>
          <w:cantSplit/>
          <w:trHeight w:hRule="exact" w:val="1258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DA6" w:rsidRDefault="006E4907" w:rsidP="006D4DA6">
            <w:pPr>
              <w:spacing w:line="0" w:lineRule="atLeast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</w:p>
          <w:p w:rsidR="006D4DA6" w:rsidRDefault="006E4907" w:rsidP="006D4DA6">
            <w:pPr>
              <w:spacing w:line="0" w:lineRule="atLeast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復職</w:t>
            </w:r>
          </w:p>
          <w:p w:rsidR="002C4E36" w:rsidRDefault="006E4907" w:rsidP="006D4DA6">
            <w:pPr>
              <w:spacing w:line="0" w:lineRule="atLeast"/>
              <w:ind w:left="113" w:right="113"/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7B4" w:rsidRDefault="006E4907" w:rsidP="00ED27B4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依原核定</w:t>
            </w:r>
          </w:p>
          <w:p w:rsidR="00D4172A" w:rsidRDefault="006E4907" w:rsidP="00ED27B4">
            <w:pPr>
              <w:spacing w:line="0" w:lineRule="atLeast"/>
              <w:rPr>
                <w:rFonts w:eastAsia="標楷體" w:hint="eastAsia"/>
              </w:rPr>
            </w:pPr>
            <w:r>
              <w:rPr>
                <w:rFonts w:eastAsia="標楷體"/>
              </w:rPr>
              <w:t>屆滿日</w:t>
            </w:r>
            <w:r w:rsidR="00D4172A">
              <w:rPr>
                <w:rFonts w:eastAsia="標楷體" w:hint="eastAsia"/>
              </w:rPr>
              <w:t>期</w:t>
            </w:r>
          </w:p>
          <w:p w:rsidR="002C4E36" w:rsidRDefault="00355173" w:rsidP="00D4172A">
            <w:pPr>
              <w:spacing w:line="0" w:lineRule="atLeast"/>
            </w:pPr>
            <w:r>
              <w:rPr>
                <w:rFonts w:eastAsia="標楷體" w:hint="eastAsia"/>
              </w:rPr>
              <w:t>次日</w:t>
            </w:r>
            <w:bookmarkStart w:id="0" w:name="_GoBack"/>
            <w:bookmarkEnd w:id="0"/>
            <w:r w:rsidR="006E4907">
              <w:rPr>
                <w:rFonts w:eastAsia="標楷體"/>
              </w:rPr>
              <w:t>復職</w:t>
            </w:r>
          </w:p>
        </w:tc>
        <w:tc>
          <w:tcPr>
            <w:tcW w:w="6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ED27B4" w:rsidP="00ED27B4">
            <w:pPr>
              <w:spacing w:line="0" w:lineRule="atLeast"/>
              <w:ind w:firstLine="240"/>
            </w:pPr>
            <w:r>
              <w:rPr>
                <w:rFonts w:eastAsia="標楷體" w:hint="eastAsia"/>
              </w:rPr>
              <w:t>原</w:t>
            </w:r>
            <w:r w:rsidR="006E4907">
              <w:rPr>
                <w:rFonts w:eastAsia="標楷體"/>
              </w:rPr>
              <w:t>屆滿日期：</w:t>
            </w:r>
            <w:r w:rsidR="006E4907">
              <w:rPr>
                <w:rFonts w:eastAsia="標楷體"/>
              </w:rPr>
              <w:t xml:space="preserve">        </w:t>
            </w:r>
            <w:r w:rsidR="006E4907">
              <w:rPr>
                <w:rFonts w:eastAsia="標楷體"/>
              </w:rPr>
              <w:t>年</w:t>
            </w:r>
            <w:r w:rsidR="006E4907">
              <w:rPr>
                <w:rFonts w:eastAsia="標楷體"/>
              </w:rPr>
              <w:t xml:space="preserve">     </w:t>
            </w:r>
            <w:r w:rsidR="006E4907">
              <w:rPr>
                <w:rFonts w:eastAsia="標楷體"/>
              </w:rPr>
              <w:t xml:space="preserve">　月</w:t>
            </w:r>
            <w:r w:rsidR="006E4907">
              <w:rPr>
                <w:rFonts w:eastAsia="標楷體"/>
              </w:rPr>
              <w:t xml:space="preserve">   </w:t>
            </w:r>
            <w:r w:rsidR="006E4907">
              <w:rPr>
                <w:rFonts w:eastAsia="標楷體"/>
              </w:rPr>
              <w:t xml:space="preserve">　</w:t>
            </w:r>
            <w:r w:rsidR="006E4907">
              <w:rPr>
                <w:rFonts w:eastAsia="標楷體"/>
              </w:rPr>
              <w:t xml:space="preserve">  </w:t>
            </w:r>
            <w:r w:rsidR="006E4907">
              <w:rPr>
                <w:rFonts w:eastAsia="標楷體"/>
              </w:rPr>
              <w:t xml:space="preserve">日　</w:t>
            </w:r>
          </w:p>
        </w:tc>
      </w:tr>
      <w:tr w:rsidR="002C4E36">
        <w:trPr>
          <w:cantSplit/>
          <w:trHeight w:val="1104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284" w:right="284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pStyle w:val="a3"/>
              <w:spacing w:line="0" w:lineRule="atLeast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擬提前復職日期及原因</w:t>
            </w:r>
          </w:p>
        </w:tc>
        <w:tc>
          <w:tcPr>
            <w:tcW w:w="6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復職日期：</w:t>
            </w:r>
            <w:r>
              <w:rPr>
                <w:rFonts w:eastAsia="標楷體"/>
                <w:sz w:val="24"/>
              </w:rPr>
              <w:t xml:space="preserve">       </w:t>
            </w:r>
            <w:r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  </w:t>
            </w:r>
            <w:r>
              <w:rPr>
                <w:rFonts w:eastAsia="標楷體"/>
                <w:sz w:val="24"/>
              </w:rPr>
              <w:t xml:space="preserve">　月</w:t>
            </w:r>
            <w:r>
              <w:rPr>
                <w:rFonts w:eastAsia="標楷體"/>
                <w:sz w:val="24"/>
              </w:rPr>
              <w:t xml:space="preserve">   </w:t>
            </w:r>
            <w:r>
              <w:rPr>
                <w:rFonts w:eastAsia="標楷體"/>
                <w:sz w:val="24"/>
              </w:rPr>
              <w:t xml:space="preserve">　</w:t>
            </w:r>
            <w:r>
              <w:rPr>
                <w:rFonts w:eastAsia="標楷體"/>
                <w:sz w:val="24"/>
              </w:rPr>
              <w:t xml:space="preserve">  </w:t>
            </w:r>
            <w:r>
              <w:rPr>
                <w:rFonts w:eastAsia="標楷體"/>
                <w:sz w:val="24"/>
              </w:rPr>
              <w:t xml:space="preserve">日　</w:t>
            </w:r>
          </w:p>
          <w:p w:rsidR="002C4E36" w:rsidRDefault="006E4907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="240"/>
              <w:jc w:val="both"/>
            </w:pPr>
            <w:r>
              <w:rPr>
                <w:rFonts w:eastAsia="標楷體"/>
                <w:sz w:val="24"/>
              </w:rPr>
              <w:t>復職原因：</w:t>
            </w:r>
          </w:p>
        </w:tc>
      </w:tr>
      <w:tr w:rsidR="002C4E36">
        <w:trPr>
          <w:cantSplit/>
          <w:trHeight w:val="1134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284" w:right="284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40721D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留</w:t>
            </w:r>
            <w:r w:rsidR="006E4907">
              <w:rPr>
                <w:rFonts w:eastAsia="標楷體"/>
              </w:rPr>
              <w:t>停原因</w:t>
            </w:r>
          </w:p>
          <w:p w:rsidR="002C4E36" w:rsidRDefault="006E490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消滅復職</w:t>
            </w:r>
          </w:p>
        </w:tc>
        <w:tc>
          <w:tcPr>
            <w:tcW w:w="6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復職日期：</w:t>
            </w:r>
            <w:r>
              <w:rPr>
                <w:rFonts w:eastAsia="標楷體"/>
                <w:sz w:val="24"/>
              </w:rPr>
              <w:t xml:space="preserve">       </w:t>
            </w:r>
            <w:r>
              <w:rPr>
                <w:rFonts w:eastAsia="標楷體"/>
                <w:sz w:val="24"/>
              </w:rPr>
              <w:t>年</w:t>
            </w:r>
            <w:r>
              <w:rPr>
                <w:rFonts w:eastAsia="標楷體"/>
                <w:sz w:val="24"/>
              </w:rPr>
              <w:t xml:space="preserve">     </w:t>
            </w:r>
            <w:r>
              <w:rPr>
                <w:rFonts w:eastAsia="標楷體"/>
                <w:sz w:val="24"/>
              </w:rPr>
              <w:t xml:space="preserve">　月</w:t>
            </w:r>
            <w:r>
              <w:rPr>
                <w:rFonts w:eastAsia="標楷體"/>
                <w:sz w:val="24"/>
              </w:rPr>
              <w:t xml:space="preserve">   </w:t>
            </w:r>
            <w:r>
              <w:rPr>
                <w:rFonts w:eastAsia="標楷體"/>
                <w:sz w:val="24"/>
              </w:rPr>
              <w:t xml:space="preserve">　</w:t>
            </w:r>
            <w:r>
              <w:rPr>
                <w:rFonts w:eastAsia="標楷體"/>
                <w:sz w:val="24"/>
              </w:rPr>
              <w:t xml:space="preserve">  </w:t>
            </w:r>
            <w:r>
              <w:rPr>
                <w:rFonts w:eastAsia="標楷體"/>
                <w:sz w:val="24"/>
              </w:rPr>
              <w:t xml:space="preserve">日　</w:t>
            </w:r>
          </w:p>
          <w:p w:rsidR="002C4E36" w:rsidRDefault="006E4907">
            <w:pPr>
              <w:spacing w:line="0" w:lineRule="atLeast"/>
              <w:ind w:firstLine="240"/>
              <w:jc w:val="both"/>
            </w:pPr>
            <w:r>
              <w:rPr>
                <w:rFonts w:eastAsia="標楷體"/>
              </w:rPr>
              <w:t>復職原因：</w:t>
            </w:r>
          </w:p>
        </w:tc>
      </w:tr>
      <w:tr w:rsidR="002C4E36">
        <w:trPr>
          <w:cantSplit/>
          <w:trHeight w:val="252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ind w:left="113" w:righ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E36" w:rsidRDefault="006E4907">
            <w:pPr>
              <w:spacing w:line="0" w:lineRule="atLeast"/>
              <w:ind w:left="560" w:hanging="560"/>
              <w:jc w:val="both"/>
            </w:pPr>
            <w:r>
              <w:rPr>
                <w:rFonts w:ascii="標楷體" w:eastAsia="標楷體" w:hAnsi="標楷體"/>
                <w:color w:val="000000"/>
                <w:spacing w:val="20"/>
              </w:rPr>
              <w:t>一、</w:t>
            </w:r>
            <w:r>
              <w:rPr>
                <w:rFonts w:ascii="標楷體" w:eastAsia="標楷體" w:hAnsi="標楷體"/>
              </w:rPr>
              <w:t>依據公務人員留職停薪辦法第6條規定，</w:t>
            </w:r>
            <w:r>
              <w:rPr>
                <w:rFonts w:eastAsia="標楷體"/>
                <w:color w:val="000000"/>
                <w:spacing w:val="20"/>
              </w:rPr>
              <w:t>留職停薪人員，應於期間屆滿前二十日內，向服務機關申請復職，並於期限屆滿之次日報到復職。</w:t>
            </w:r>
            <w:r>
              <w:rPr>
                <w:rFonts w:ascii="標楷體" w:eastAsia="標楷體" w:hAnsi="標楷體"/>
              </w:rPr>
              <w:t>但其留職停薪原因消失後，應即復職。</w:t>
            </w:r>
            <w:r>
              <w:rPr>
                <w:rFonts w:eastAsia="標楷體"/>
                <w:color w:val="000000"/>
                <w:spacing w:val="20"/>
              </w:rPr>
              <w:t>逾期未復職者，除有不可歸責於當事人之事由外，視為辭職。</w:t>
            </w:r>
          </w:p>
          <w:p w:rsidR="002C4E36" w:rsidRDefault="006E4907">
            <w:pPr>
              <w:spacing w:line="0" w:lineRule="atLeas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二、依據公務員保障法第3條第2項規定，經依法停職之公務人員，於停職事由消滅後三個月內，未申請復職者，服務機關或其上級機關人事單位應負責查催；如仍未於接到查催通知之日起三十日內申請復職，除有不可歸責於該公務人員之事由外，視為辭職。</w:t>
            </w:r>
          </w:p>
        </w:tc>
      </w:tr>
      <w:tr w:rsidR="002C4E36">
        <w:trPr>
          <w:cantSplit/>
          <w:trHeight w:val="99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pacing w:val="20"/>
              </w:rPr>
              <w:t>教務處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 w:rsidP="006D4DA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首長</w:t>
            </w:r>
          </w:p>
          <w:p w:rsidR="002C4E36" w:rsidRDefault="006E4907" w:rsidP="006D4DA6">
            <w:pPr>
              <w:spacing w:line="0" w:lineRule="atLeast"/>
              <w:jc w:val="center"/>
            </w:pPr>
            <w:r>
              <w:rPr>
                <w:rFonts w:eastAsia="標楷體"/>
              </w:rPr>
              <w:t>批示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widowControl/>
              <w:ind w:left="300" w:hanging="300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2C4E36">
        <w:trPr>
          <w:cantSplit/>
          <w:trHeight w:val="968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rPr>
                <w:rFonts w:ascii="標楷體" w:eastAsia="標楷體" w:hAnsi="標楷體"/>
                <w:color w:val="000000"/>
                <w:spacing w:val="20"/>
              </w:rPr>
            </w:pPr>
            <w:r>
              <w:rPr>
                <w:rFonts w:ascii="標楷體" w:eastAsia="標楷體" w:hAnsi="標楷體"/>
                <w:color w:val="000000"/>
                <w:spacing w:val="20"/>
              </w:rPr>
              <w:t>會計室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  <w:tr w:rsidR="002C4E36">
        <w:trPr>
          <w:cantSplit/>
          <w:trHeight w:val="987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6E4907">
            <w:pPr>
              <w:spacing w:line="0" w:lineRule="atLeast"/>
            </w:pPr>
            <w:r>
              <w:rPr>
                <w:rFonts w:eastAsia="標楷體"/>
              </w:rPr>
              <w:t>人事室</w:t>
            </w:r>
          </w:p>
        </w:tc>
        <w:tc>
          <w:tcPr>
            <w:tcW w:w="192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4E36" w:rsidRDefault="002C4E3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</w:tr>
    </w:tbl>
    <w:p w:rsidR="002C4E36" w:rsidRDefault="002C4E36">
      <w:pPr>
        <w:spacing w:line="0" w:lineRule="atLeast"/>
      </w:pPr>
    </w:p>
    <w:sectPr w:rsidR="002C4E36">
      <w:pgSz w:w="11906" w:h="16838"/>
      <w:pgMar w:top="360" w:right="1247" w:bottom="540" w:left="124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99" w:rsidRDefault="00DD3499">
      <w:r>
        <w:separator/>
      </w:r>
    </w:p>
  </w:endnote>
  <w:endnote w:type="continuationSeparator" w:id="0">
    <w:p w:rsidR="00DD3499" w:rsidRDefault="00DD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99" w:rsidRDefault="00DD3499">
      <w:r>
        <w:rPr>
          <w:color w:val="000000"/>
        </w:rPr>
        <w:separator/>
      </w:r>
    </w:p>
  </w:footnote>
  <w:footnote w:type="continuationSeparator" w:id="0">
    <w:p w:rsidR="00DD3499" w:rsidRDefault="00DD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E36"/>
    <w:rsid w:val="002C4E36"/>
    <w:rsid w:val="00355173"/>
    <w:rsid w:val="0040721D"/>
    <w:rsid w:val="006D4DA6"/>
    <w:rsid w:val="006E4907"/>
    <w:rsid w:val="00B90A3D"/>
    <w:rsid w:val="00D4172A"/>
    <w:rsid w:val="00DD3499"/>
    <w:rsid w:val="00ED27B4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lock Text"/>
    <w:basedOn w:val="a"/>
    <w:pPr>
      <w:spacing w:before="480" w:line="400" w:lineRule="exact"/>
      <w:ind w:left="284" w:right="284"/>
    </w:pPr>
    <w:rPr>
      <w:rFonts w:ascii="標楷體" w:eastAsia="標楷體" w:hAnsi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lock Text"/>
    <w:basedOn w:val="a"/>
    <w:pPr>
      <w:spacing w:before="480" w:line="400" w:lineRule="exact"/>
      <w:ind w:left="284" w:right="284"/>
    </w:pPr>
    <w:rPr>
      <w:rFonts w:ascii="標楷體" w:eastAsia="標楷體" w:hAnsi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留職停薪人員復職申請書</dc:title>
  <dc:creator>cpa</dc:creator>
  <cp:lastModifiedBy>USER</cp:lastModifiedBy>
  <cp:revision>6</cp:revision>
  <cp:lastPrinted>2016-04-26T02:28:00Z</cp:lastPrinted>
  <dcterms:created xsi:type="dcterms:W3CDTF">2017-02-15T01:32:00Z</dcterms:created>
  <dcterms:modified xsi:type="dcterms:W3CDTF">2018-01-04T07:13:00Z</dcterms:modified>
</cp:coreProperties>
</file>